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609CA" w14:textId="77777777" w:rsidR="00350213" w:rsidRDefault="00000000">
      <w:pPr>
        <w:pStyle w:val="Title"/>
        <w:jc w:val="center"/>
      </w:pPr>
      <w:r>
        <w:t>The Indigo Bridge</w:t>
      </w:r>
      <w:r>
        <w:br/>
        <w:t>Terms &amp; Conditions</w:t>
      </w:r>
    </w:p>
    <w:p w14:paraId="4A42639F" w14:textId="77777777" w:rsidR="00350213" w:rsidRDefault="00000000">
      <w:pPr>
        <w:jc w:val="center"/>
      </w:pPr>
      <w:r>
        <w:rPr>
          <w:i/>
          <w:sz w:val="19"/>
        </w:rPr>
        <w:t>Last updated: 23 September 2026</w:t>
      </w:r>
    </w:p>
    <w:p w14:paraId="6FF4B169" w14:textId="77777777" w:rsidR="00350213" w:rsidRDefault="00000000">
      <w:r>
        <w:t>These Terms &amp; Conditions apply to services supplied by The Indigo Bridge, including coaching, clairvoyance and chakra healing. Please read them before booking. By booking or receiving a service, you agree to these terms. Nothing in these terms affects your statutory rights as a consumer.</w:t>
      </w:r>
    </w:p>
    <w:p w14:paraId="19470381" w14:textId="77777777" w:rsidR="00350213" w:rsidRDefault="00000000">
      <w:pPr>
        <w:pStyle w:val="Heading1"/>
      </w:pPr>
      <w:r>
        <w:t>1. About The Indigo Bridge</w:t>
      </w:r>
    </w:p>
    <w:p w14:paraId="545E372A" w14:textId="77777777" w:rsidR="00350213" w:rsidRDefault="00000000">
      <w:r>
        <w:rPr>
          <w:b/>
        </w:rPr>
        <w:t>Claire Deacon</w:t>
      </w:r>
      <w:r>
        <w:rPr>
          <w:b/>
        </w:rPr>
        <w:br/>
      </w:r>
      <w:r>
        <w:t>The Indigo Bridge</w:t>
      </w:r>
      <w:r>
        <w:br/>
        <w:t>20 Arthur Close</w:t>
      </w:r>
      <w:r>
        <w:br/>
        <w:t>Farnham</w:t>
      </w:r>
      <w:r>
        <w:br/>
        <w:t>Surrey</w:t>
      </w:r>
      <w:r>
        <w:br/>
        <w:t>GU9 8PE</w:t>
      </w:r>
      <w:r>
        <w:br/>
        <w:t>United Kingdom</w:t>
      </w:r>
      <w:r>
        <w:br/>
      </w:r>
      <w:r>
        <w:br/>
        <w:t>ICO Registration Number: 00013953330</w:t>
      </w:r>
    </w:p>
    <w:p w14:paraId="3D773527" w14:textId="77777777" w:rsidR="00350213" w:rsidRDefault="00000000">
      <w:r>
        <w:t>The Indigo Bridge is owned and operated by Claire Deacon. You can contact me through The Indigo Bridge website or at the postal address above.</w:t>
      </w:r>
    </w:p>
    <w:p w14:paraId="213EEC6A" w14:textId="77777777" w:rsidR="00350213" w:rsidRDefault="00000000">
      <w:pPr>
        <w:pStyle w:val="Heading1"/>
      </w:pPr>
      <w:r>
        <w:t>2. The services I offer</w:t>
      </w:r>
    </w:p>
    <w:p w14:paraId="060070C8" w14:textId="77777777" w:rsidR="00350213" w:rsidRDefault="00000000">
      <w:r>
        <w:t>The Indigo Bridge offers coaching, clairvoyance and chakra healing. The nature of each service will be explained on the website or during the booking process.</w:t>
      </w:r>
    </w:p>
    <w:p w14:paraId="59F36D11" w14:textId="77777777" w:rsidR="00350213" w:rsidRDefault="00000000">
      <w:r>
        <w:t>The services are intended to support reflection, personal development, wellbeing, insight and self-awareness. They are not a substitute for professional medical, psychiatric, psychological, legal, financial or other regulated professional advice or treatment.</w:t>
      </w:r>
    </w:p>
    <w:p w14:paraId="6AABF8CB" w14:textId="77777777" w:rsidR="00350213" w:rsidRDefault="00000000">
      <w:pPr>
        <w:pStyle w:val="Heading1"/>
      </w:pPr>
      <w:r>
        <w:t>3. Coaching</w:t>
      </w:r>
    </w:p>
    <w:p w14:paraId="627478DB" w14:textId="77777777" w:rsidR="00350213" w:rsidRDefault="00000000">
      <w:r>
        <w:t>Coaching is a collaborative process. I may help you explore goals, choices, patterns, obstacles, values and possible ways forward, but you remain responsible for your own decisions and actions.</w:t>
      </w:r>
    </w:p>
    <w:p w14:paraId="294D6617" w14:textId="77777777" w:rsidR="00350213" w:rsidRDefault="00000000">
      <w:r>
        <w:t>Coaching is not psychotherapy, counselling, medical treatment or crisis care unless a separate appropriately regulated service has expressly been agreed. No particular personal, professional, financial or other outcome is guaranteed.</w:t>
      </w:r>
    </w:p>
    <w:p w14:paraId="195255DA" w14:textId="77777777" w:rsidR="00350213" w:rsidRDefault="00000000">
      <w:r>
        <w:t>You are encouraged to seek appropriately qualified professional support where an issue falls outside the scope of coaching.</w:t>
      </w:r>
    </w:p>
    <w:p w14:paraId="06B44957" w14:textId="77777777" w:rsidR="00350213" w:rsidRDefault="00000000">
      <w:pPr>
        <w:pStyle w:val="Heading1"/>
      </w:pPr>
      <w:r>
        <w:t>4. Clairvoyance</w:t>
      </w:r>
    </w:p>
    <w:p w14:paraId="4D6E4A79" w14:textId="77777777" w:rsidR="00350213" w:rsidRDefault="00000000">
      <w:r>
        <w:t>Clairvoyance is offered as a spiritual and reflective service. Any impressions, insights or information shared during a session are offered for your consideration and personal reflection.</w:t>
      </w:r>
    </w:p>
    <w:p w14:paraId="1B2BE2D2" w14:textId="77777777" w:rsidR="00350213" w:rsidRDefault="00000000">
      <w:r>
        <w:lastRenderedPageBreak/>
        <w:t>Clairvoyant work cannot guarantee future events or outcomes. You remain responsible for your own choices and should not use a clairvoyance session as a substitute for medical, legal, financial, mental health or other professional advice.</w:t>
      </w:r>
    </w:p>
    <w:p w14:paraId="7DA9441D" w14:textId="77777777" w:rsidR="00350213" w:rsidRDefault="00000000">
      <w:r>
        <w:t>You are free to accept, question or disregard any information that does not feel relevant or useful to you.</w:t>
      </w:r>
    </w:p>
    <w:p w14:paraId="61A704B8" w14:textId="77777777" w:rsidR="00350213" w:rsidRDefault="00000000">
      <w:pPr>
        <w:pStyle w:val="Heading1"/>
      </w:pPr>
      <w:r>
        <w:t>5. Chakra healing and energy work</w:t>
      </w:r>
    </w:p>
    <w:p w14:paraId="5F6CEE2B" w14:textId="77777777" w:rsidR="00350213" w:rsidRDefault="00000000">
      <w:r>
        <w:t>Chakra healing is offered as a complementary spiritual and wellbeing practice. It is not a medical treatment and I do not diagnose, treat or claim to cure medical or mental health conditions through chakra healing.</w:t>
      </w:r>
    </w:p>
    <w:p w14:paraId="70F9D3F7" w14:textId="77777777" w:rsidR="00350213" w:rsidRDefault="00000000">
      <w:r>
        <w:t>If you have concerns about your physical or mental health, you should seek advice from an appropriately qualified healthcare professional. Any decision to delay, alter or stop prescribed treatment should be discussed with the professional responsible for your care.</w:t>
      </w:r>
    </w:p>
    <w:p w14:paraId="3B459D99" w14:textId="77777777" w:rsidR="00350213" w:rsidRDefault="00000000">
      <w:pPr>
        <w:pStyle w:val="Heading1"/>
      </w:pPr>
      <w:r>
        <w:t>6. Eligibility and suitability</w:t>
      </w:r>
    </w:p>
    <w:p w14:paraId="78BBBB96" w14:textId="77777777" w:rsidR="00350213" w:rsidRDefault="00000000">
      <w:r>
        <w:t>Services are normally intended for adults aged 18 or over. Work with a person under 18 will only take place where specifically agreed in advance and where appropriate consent and safeguarding arrangements are in place.</w:t>
      </w:r>
    </w:p>
    <w:p w14:paraId="551874DC" w14:textId="77777777" w:rsidR="00350213" w:rsidRDefault="00000000">
      <w:r>
        <w:t>I may decline or discontinue a service if I reasonably believe it is outside my competence or scope of practice, is not suitable for the client, presents a safety or safeguarding concern, or would create an inappropriate professional relationship. Where appropriate, I may suggest seeking another form of support.</w:t>
      </w:r>
    </w:p>
    <w:p w14:paraId="2647F011" w14:textId="77777777" w:rsidR="00350213" w:rsidRDefault="00000000">
      <w:pPr>
        <w:pStyle w:val="Heading1"/>
      </w:pPr>
      <w:r>
        <w:t>7. Emergencies and crisis support</w:t>
      </w:r>
    </w:p>
    <w:p w14:paraId="30D19557" w14:textId="77777777" w:rsidR="00350213" w:rsidRDefault="00000000">
      <w:r>
        <w:t>The Indigo Bridge does not provide an emergency or crisis service. If you believe that you or another person is in immediate danger, call 999 or attend the nearest Accident &amp; Emergency department. For urgent medical advice in the UK, contact NHS 111 where appropriate.</w:t>
      </w:r>
    </w:p>
    <w:p w14:paraId="735B0A49" w14:textId="77777777" w:rsidR="00350213" w:rsidRDefault="00000000">
      <w:pPr>
        <w:pStyle w:val="Heading1"/>
      </w:pPr>
      <w:r>
        <w:t>8. Booking and payment</w:t>
      </w:r>
    </w:p>
    <w:p w14:paraId="06A69101" w14:textId="77777777" w:rsidR="00350213" w:rsidRDefault="00000000">
      <w:r>
        <w:t>Prices, session length and payment arrangements will be shown or communicated before you confirm a booking. Unless otherwise agreed, payment is due in accordance with the payment terms given at the time of booking.</w:t>
      </w:r>
    </w:p>
    <w:p w14:paraId="3F1577DB" w14:textId="77777777" w:rsidR="00350213" w:rsidRDefault="00000000">
      <w:r>
        <w:t>A booking is confirmed when it has been accepted and, where payment is required in advance, the required payment has been received.</w:t>
      </w:r>
    </w:p>
    <w:p w14:paraId="35A3D1A5" w14:textId="77777777" w:rsidR="00350213" w:rsidRDefault="00000000">
      <w:r>
        <w:t>You are responsible for providing accurate contact and booking information.</w:t>
      </w:r>
    </w:p>
    <w:p w14:paraId="68AE6C8C" w14:textId="77777777" w:rsidR="00350213" w:rsidRDefault="00000000">
      <w:pPr>
        <w:pStyle w:val="Heading1"/>
      </w:pPr>
      <w:r>
        <w:t>9. Your statutory right to cancel distance bookings</w:t>
      </w:r>
    </w:p>
    <w:p w14:paraId="06872D40" w14:textId="77777777" w:rsidR="00350213" w:rsidRDefault="00000000">
      <w:r>
        <w:t>If you are a UK consumer and book a service online, by telephone or by another distance method, you will generally have a legal right to cancel the contract within 14 days from the day after the contract is entered into, without giving a reason, unless an exception applies.</w:t>
      </w:r>
    </w:p>
    <w:p w14:paraId="0ADFA36E" w14:textId="77777777" w:rsidR="00350213" w:rsidRDefault="00000000">
      <w:r>
        <w:t>If you ask me to begin providing a service during the 14-day cancellation period, you are expressly requesting early performance. If you then exercise your statutory cancellation right after the service has begun, you may be required to pay a reasonable amount for the part of the service already provided.</w:t>
      </w:r>
    </w:p>
    <w:p w14:paraId="408D68C2" w14:textId="77777777" w:rsidR="00350213" w:rsidRDefault="00000000">
      <w:r>
        <w:t>If a service is fully performed during the cancellation period after you have expressly requested that it begin and acknowledged that your cancellation right will be lost once the service is fully performed, the statutory right to cancel may end at that point.</w:t>
      </w:r>
    </w:p>
    <w:p w14:paraId="0BF8C45B" w14:textId="77777777" w:rsidR="00350213" w:rsidRDefault="00000000">
      <w:r>
        <w:lastRenderedPageBreak/>
        <w:t>To exercise a statutory cancellation right, contact The Indigo Bridge with a clear statement that you wish to cancel. Nothing in any separate appointment cancellation policy limits rights you have under consumer law.</w:t>
      </w:r>
    </w:p>
    <w:p w14:paraId="61917D6C" w14:textId="77777777" w:rsidR="00350213" w:rsidRDefault="00000000">
      <w:pPr>
        <w:pStyle w:val="Heading1"/>
      </w:pPr>
      <w:r>
        <w:t>10. Appointment changes, cancellations and missed sessions</w:t>
      </w:r>
    </w:p>
    <w:p w14:paraId="25857213" w14:textId="77777777" w:rsidR="00350213" w:rsidRDefault="00000000">
      <w:r>
        <w:t>Any non-statutory cancellation, rescheduling or missed-appointment terms that apply to a particular service will be clearly stated at the time of booking.</w:t>
      </w:r>
    </w:p>
    <w:p w14:paraId="0B761494" w14:textId="77777777" w:rsidR="00350213" w:rsidRDefault="00000000">
      <w:r>
        <w:t>If I need to cancel or rearrange a session, I will give as much notice as reasonably possible and will offer a replacement appointment or, where appropriate, a refund for the affected session.</w:t>
      </w:r>
    </w:p>
    <w:p w14:paraId="4C0024CB" w14:textId="77777777" w:rsidR="00350213" w:rsidRDefault="00000000">
      <w:r>
        <w:t>Any cancellation charge will be reasonable and will not affect rights that cannot lawfully be excluded.</w:t>
      </w:r>
    </w:p>
    <w:p w14:paraId="3C904DF9" w14:textId="77777777" w:rsidR="00350213" w:rsidRDefault="00000000">
      <w:pPr>
        <w:pStyle w:val="Heading1"/>
      </w:pPr>
      <w:r>
        <w:t>11. Online sessions and technology</w:t>
      </w:r>
    </w:p>
    <w:p w14:paraId="070C1537" w14:textId="77777777" w:rsidR="00350213" w:rsidRDefault="00000000">
      <w:r>
        <w:t>Where a session takes place online, you are responsible for having a suitable device, internet connection and a private environment where you feel able to participate.</w:t>
      </w:r>
    </w:p>
    <w:p w14:paraId="75968497" w14:textId="77777777" w:rsidR="00350213" w:rsidRDefault="00000000">
      <w:r>
        <w:t>Neither party can guarantee that internet or technology services will always operate without interruption. If a significant technical problem prevents a session from taking place, we will agree a reasonable way to rearrange or complete the session.</w:t>
      </w:r>
    </w:p>
    <w:p w14:paraId="2A699C1A" w14:textId="77777777" w:rsidR="00350213" w:rsidRDefault="00000000">
      <w:pPr>
        <w:pStyle w:val="Heading1"/>
      </w:pPr>
      <w:r>
        <w:t>12. Confidentiality and privacy</w:t>
      </w:r>
    </w:p>
    <w:p w14:paraId="3096660A" w14:textId="77777777" w:rsidR="00350213" w:rsidRDefault="00000000">
      <w:r>
        <w:t>I treat information shared during sessions with care and confidentiality. There may be limited circumstances in which information must be disclosed, for example where disclosure is required by law or is necessary in connection with safeguarding, serious risk, or the establishment, exercise or defence of legal rights.</w:t>
      </w:r>
    </w:p>
    <w:p w14:paraId="14D56A3F" w14:textId="77777777" w:rsidR="00350213" w:rsidRDefault="00000000">
      <w:r>
        <w:t>Personal information is handled in accordance with The Indigo Bridge Privacy Policy. Please read that policy for information about what personal data is collected, how it is used, how long it may be retained and your data protection rights.</w:t>
      </w:r>
    </w:p>
    <w:p w14:paraId="5A59B9D8" w14:textId="77777777" w:rsidR="00350213" w:rsidRDefault="00000000">
      <w:pPr>
        <w:pStyle w:val="Heading1"/>
      </w:pPr>
      <w:r>
        <w:t>13. Client responsibility and participation</w:t>
      </w:r>
    </w:p>
    <w:p w14:paraId="3F3B6DD5" w14:textId="77777777" w:rsidR="00350213" w:rsidRDefault="00000000">
      <w:r>
        <w:t>You remain responsible for decisions you make before, during and after a session. The value of coaching and reflective work can depend partly on your willingness to participate openly, consider different perspectives and decide what actions, if any, are right for you.</w:t>
      </w:r>
    </w:p>
    <w:p w14:paraId="65F16077" w14:textId="77777777" w:rsidR="00350213" w:rsidRDefault="00000000">
      <w:r>
        <w:t>Please tell me if something during a session feels unclear, inappropriate or outside the boundaries you are comfortable with.</w:t>
      </w:r>
    </w:p>
    <w:p w14:paraId="780E9822" w14:textId="77777777" w:rsidR="00350213" w:rsidRDefault="00000000">
      <w:pPr>
        <w:pStyle w:val="Heading1"/>
      </w:pPr>
      <w:r>
        <w:t>14. Results and outcomes</w:t>
      </w:r>
    </w:p>
    <w:p w14:paraId="62EF4790" w14:textId="77777777" w:rsidR="00350213" w:rsidRDefault="00000000">
      <w:r>
        <w:t>Personal development and wellbeing services are individual in nature. Experiences and outcomes vary from person to person, and I do not promise or guarantee a particular result from coaching, clairvoyance or chakra healing.</w:t>
      </w:r>
    </w:p>
    <w:p w14:paraId="109938DB" w14:textId="77777777" w:rsidR="00350213" w:rsidRDefault="00000000">
      <w:r>
        <w:t>Testimonials or examples of other clients' experiences describe individual experiences and should not be understood as a guarantee that you will achieve the same outcome.</w:t>
      </w:r>
    </w:p>
    <w:p w14:paraId="6126DF5B" w14:textId="77777777" w:rsidR="00350213" w:rsidRDefault="00000000">
      <w:pPr>
        <w:pStyle w:val="Heading1"/>
      </w:pPr>
      <w:r>
        <w:t>15. Reasonable care and skill</w:t>
      </w:r>
    </w:p>
    <w:p w14:paraId="2B538FEF" w14:textId="77777777" w:rsidR="00350213" w:rsidRDefault="00000000">
      <w:r>
        <w:t>I will provide services with reasonable care and skill and in accordance with the description and information supplied to you about the service. Nothing in these terms excludes or restricts any consumer right or remedy that cannot legally be excluded or restricted.</w:t>
      </w:r>
    </w:p>
    <w:p w14:paraId="3FC5908D" w14:textId="77777777" w:rsidR="00350213" w:rsidRDefault="00000000">
      <w:pPr>
        <w:pStyle w:val="Heading1"/>
      </w:pPr>
      <w:r>
        <w:lastRenderedPageBreak/>
        <w:t>16. Liability</w:t>
      </w:r>
    </w:p>
    <w:p w14:paraId="19474B10" w14:textId="77777777" w:rsidR="00350213" w:rsidRDefault="00000000">
      <w:r>
        <w:t>Nothing in these terms excludes or limits liability where it would be unlawful to do so, including liability for death or personal injury caused by negligence, fraud or fraudulent misrepresentation, or any statutory consumer rights that cannot be excluded.</w:t>
      </w:r>
    </w:p>
    <w:p w14:paraId="5F17767C" w14:textId="77777777" w:rsidR="00350213" w:rsidRDefault="00000000">
      <w:r>
        <w:t>Subject to those protections, The Indigo Bridge is not responsible for losses that are not reasonably foreseeable, for decisions made independently by a client, or for losses arising from relying on a spiritual or reflective service as though it were professional medical, legal, financial or other regulated advice.</w:t>
      </w:r>
    </w:p>
    <w:p w14:paraId="22294C70" w14:textId="77777777" w:rsidR="00350213" w:rsidRDefault="00000000">
      <w:pPr>
        <w:pStyle w:val="Heading1"/>
      </w:pPr>
      <w:r>
        <w:t>17. Respectful conduct</w:t>
      </w:r>
    </w:p>
    <w:p w14:paraId="256632EA" w14:textId="77777777" w:rsidR="00350213" w:rsidRDefault="00000000">
      <w:r>
        <w:t>I aim to provide a respectful, inclusive and psychologically safe environment. I may end a session or working relationship where there is abusive, threatening, discriminatory or otherwise seriously inappropriate behaviour. Any payment or refund issue arising in those circumstances will be dealt with fairly and in accordance with applicable consumer law.</w:t>
      </w:r>
    </w:p>
    <w:p w14:paraId="5CBC06C2" w14:textId="77777777" w:rsidR="00350213" w:rsidRDefault="00000000">
      <w:pPr>
        <w:pStyle w:val="Heading1"/>
      </w:pPr>
      <w:r>
        <w:t>18. Intellectual property</w:t>
      </w:r>
    </w:p>
    <w:p w14:paraId="345C32D1" w14:textId="77777777" w:rsidR="00350213" w:rsidRDefault="00000000">
      <w:r>
        <w:t>Unless otherwise stated, written exercises, handouts, website text and other materials created by The Indigo Bridge remain the intellectual property of The Indigo Bridge. They may be used by you for your own personal purposes but should not be copied, sold, published or distributed commercially without permission.</w:t>
      </w:r>
    </w:p>
    <w:p w14:paraId="50165CCF" w14:textId="77777777" w:rsidR="00350213" w:rsidRDefault="00000000">
      <w:pPr>
        <w:pStyle w:val="Heading1"/>
      </w:pPr>
      <w:r>
        <w:t>19. Complaints</w:t>
      </w:r>
    </w:p>
    <w:p w14:paraId="04F345B9" w14:textId="77777777" w:rsidR="00350213" w:rsidRDefault="00000000">
      <w:r>
        <w:t>If you are unhappy with a service, please contact me as soon as possible and explain your concern. I will aim to consider complaints fairly and seek a reasonable resolution.</w:t>
      </w:r>
    </w:p>
    <w:p w14:paraId="03C6797E" w14:textId="77777777" w:rsidR="00350213" w:rsidRDefault="00000000">
      <w:r>
        <w:t>Your statutory rights are not affected by this complaints process.</w:t>
      </w:r>
    </w:p>
    <w:p w14:paraId="702F7B7C" w14:textId="77777777" w:rsidR="00350213" w:rsidRDefault="00000000">
      <w:pPr>
        <w:pStyle w:val="Heading1"/>
      </w:pPr>
      <w:r>
        <w:t>20. Changes to these terms</w:t>
      </w:r>
    </w:p>
    <w:p w14:paraId="68A14466" w14:textId="77777777" w:rsidR="00350213" w:rsidRDefault="00000000">
      <w:r>
        <w:t>These Terms &amp; Conditions may be updated from time to time. The version that applies to a booking will normally be the version available when that booking was made, unless a change is required by law or you agree otherwise.</w:t>
      </w:r>
    </w:p>
    <w:p w14:paraId="0DC9DCBE" w14:textId="77777777" w:rsidR="00350213" w:rsidRDefault="00000000">
      <w:pPr>
        <w:pStyle w:val="Heading1"/>
      </w:pPr>
      <w:r>
        <w:t>21. Governing law</w:t>
      </w:r>
    </w:p>
    <w:p w14:paraId="142616C7" w14:textId="77777777" w:rsidR="00350213" w:rsidRDefault="00000000">
      <w:r>
        <w:t>These terms are governed by the law of England and Wales. If you are a consumer resident elsewhere in the United Kingdom, you may also benefit from mandatory protections and rights to bring proceedings in the part of the UK where you live.</w:t>
      </w:r>
    </w:p>
    <w:p w14:paraId="14449B26" w14:textId="77777777" w:rsidR="00350213" w:rsidRDefault="00000000">
      <w:pPr>
        <w:pStyle w:val="Heading1"/>
      </w:pPr>
      <w:r>
        <w:t>22. Contact</w:t>
      </w:r>
    </w:p>
    <w:p w14:paraId="2700C5E4" w14:textId="77777777" w:rsidR="00350213" w:rsidRDefault="00000000">
      <w:r>
        <w:rPr>
          <w:b/>
        </w:rPr>
        <w:t>Claire Deacon</w:t>
      </w:r>
      <w:r>
        <w:rPr>
          <w:b/>
        </w:rPr>
        <w:br/>
      </w:r>
      <w:r>
        <w:t>The Indigo Bridge</w:t>
      </w:r>
      <w:r>
        <w:br/>
        <w:t>20 Arthur Close</w:t>
      </w:r>
      <w:r>
        <w:br/>
        <w:t>Farnham</w:t>
      </w:r>
      <w:r>
        <w:br/>
        <w:t>Surrey</w:t>
      </w:r>
      <w:r>
        <w:br/>
        <w:t>GU9 8PE</w:t>
      </w:r>
      <w:r>
        <w:br/>
        <w:t>United Kingdom</w:t>
      </w:r>
    </w:p>
    <w:p w14:paraId="63B4816F" w14:textId="77777777" w:rsidR="00350213" w:rsidRDefault="00000000">
      <w:r>
        <w:lastRenderedPageBreak/>
        <w:t>For questions about these terms, please contact me through The Indigo Bridge website or at the address above.</w:t>
      </w:r>
    </w:p>
    <w:sectPr w:rsidR="00350213"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16DF09" w14:textId="77777777" w:rsidR="008F4E31" w:rsidRDefault="008F4E31">
      <w:pPr>
        <w:spacing w:after="0" w:line="240" w:lineRule="auto"/>
      </w:pPr>
      <w:r>
        <w:separator/>
      </w:r>
    </w:p>
  </w:endnote>
  <w:endnote w:type="continuationSeparator" w:id="0">
    <w:p w14:paraId="7B993A53" w14:textId="77777777" w:rsidR="008F4E31" w:rsidRDefault="008F4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61F50" w14:textId="77777777" w:rsidR="00350213" w:rsidRDefault="00000000">
    <w:pPr>
      <w:pStyle w:val="Footer"/>
      <w:jc w:val="center"/>
    </w:pPr>
    <w:r>
      <w:rPr>
        <w:sz w:val="16"/>
      </w:rPr>
      <w:t>The Indigo Bridge | Terms &amp; Conditions | 23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36AD8E" w14:textId="77777777" w:rsidR="008F4E31" w:rsidRDefault="008F4E31">
      <w:pPr>
        <w:spacing w:after="0" w:line="240" w:lineRule="auto"/>
      </w:pPr>
      <w:r>
        <w:separator/>
      </w:r>
    </w:p>
  </w:footnote>
  <w:footnote w:type="continuationSeparator" w:id="0">
    <w:p w14:paraId="4C93DC60" w14:textId="77777777" w:rsidR="008F4E31" w:rsidRDefault="008F4E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932211">
    <w:abstractNumId w:val="8"/>
  </w:num>
  <w:num w:numId="2" w16cid:durableId="1482652861">
    <w:abstractNumId w:val="6"/>
  </w:num>
  <w:num w:numId="3" w16cid:durableId="1039168106">
    <w:abstractNumId w:val="5"/>
  </w:num>
  <w:num w:numId="4" w16cid:durableId="1851798700">
    <w:abstractNumId w:val="4"/>
  </w:num>
  <w:num w:numId="5" w16cid:durableId="119569917">
    <w:abstractNumId w:val="7"/>
  </w:num>
  <w:num w:numId="6" w16cid:durableId="1921409147">
    <w:abstractNumId w:val="3"/>
  </w:num>
  <w:num w:numId="7" w16cid:durableId="1971860744">
    <w:abstractNumId w:val="2"/>
  </w:num>
  <w:num w:numId="8" w16cid:durableId="1357122973">
    <w:abstractNumId w:val="1"/>
  </w:num>
  <w:num w:numId="9" w16cid:durableId="4946097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0213"/>
    <w:rsid w:val="007A2FB8"/>
    <w:rsid w:val="008F4E31"/>
    <w:rsid w:val="00AA1D8D"/>
    <w:rsid w:val="00B47730"/>
    <w:rsid w:val="00C9210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B70A44"/>
  <w14:defaultImageDpi w14:val="300"/>
  <w15:docId w15:val="{0B9F64D2-56A2-784B-9D8D-DB25F9811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1569</Words>
  <Characters>8571</Characters>
  <Application>Microsoft Office Word</Application>
  <DocSecurity>0</DocSecurity>
  <Lines>150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Claire Deacon</cp:lastModifiedBy>
  <cp:revision>2</cp:revision>
  <dcterms:created xsi:type="dcterms:W3CDTF">2026-09-23T11:52:00Z</dcterms:created>
  <dcterms:modified xsi:type="dcterms:W3CDTF">2026-09-23T11:52:00Z</dcterms:modified>
  <cp:category/>
</cp:coreProperties>
</file>